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hint="eastAsia" w:ascii="黑体" w:hAnsi="Times New Roman" w:eastAsia="黑体" w:cs="Times New Roman"/>
          <w:w w:val="95"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滨海新区商务委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关于2018年部门预算</w:t>
      </w:r>
    </w:p>
    <w:p>
      <w:pPr>
        <w:spacing w:line="600" w:lineRule="exact"/>
        <w:ind w:firstLine="836" w:firstLineChars="200"/>
        <w:jc w:val="center"/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公开问题的补充说明</w:t>
      </w:r>
    </w:p>
    <w:p>
      <w:pPr>
        <w:spacing w:line="600" w:lineRule="exact"/>
        <w:ind w:firstLine="836" w:firstLineChars="200"/>
        <w:jc w:val="center"/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（“部门预算”作为专业性名词各单位必须公开。除此之外，</w:t>
      </w:r>
      <w:r>
        <w:rPr>
          <w:rFonts w:eastAsia="楷体_GB2312"/>
          <w:sz w:val="30"/>
          <w:szCs w:val="30"/>
        </w:rPr>
        <w:t>各单位可</w:t>
      </w:r>
      <w:r>
        <w:rPr>
          <w:rFonts w:hint="eastAsia" w:eastAsia="楷体_GB2312"/>
          <w:sz w:val="30"/>
          <w:szCs w:val="30"/>
        </w:rPr>
        <w:t>根据需要对说明中其他专业性较强名词</w:t>
      </w:r>
      <w:r>
        <w:rPr>
          <w:rFonts w:eastAsia="楷体_GB2312"/>
          <w:sz w:val="30"/>
          <w:szCs w:val="30"/>
        </w:rPr>
        <w:t>进行解释</w:t>
      </w:r>
      <w:r>
        <w:rPr>
          <w:rFonts w:hint="eastAsia" w:eastAsia="楷体_GB2312"/>
          <w:sz w:val="30"/>
          <w:szCs w:val="30"/>
        </w:rPr>
        <w:t>。</w:t>
      </w:r>
      <w:r>
        <w:rPr>
          <w:rFonts w:eastAsia="楷体_GB2312"/>
          <w:sz w:val="30"/>
          <w:szCs w:val="30"/>
        </w:rPr>
        <w:t>）</w:t>
      </w:r>
    </w:p>
    <w:p>
      <w:pPr>
        <w:spacing w:line="6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0124B4"/>
    <w:rsid w:val="000666CF"/>
    <w:rsid w:val="0012226B"/>
    <w:rsid w:val="00146288"/>
    <w:rsid w:val="001619D1"/>
    <w:rsid w:val="0016768A"/>
    <w:rsid w:val="00177894"/>
    <w:rsid w:val="001C6249"/>
    <w:rsid w:val="001E4658"/>
    <w:rsid w:val="00280F94"/>
    <w:rsid w:val="002F2F18"/>
    <w:rsid w:val="00383807"/>
    <w:rsid w:val="00572D96"/>
    <w:rsid w:val="005C395E"/>
    <w:rsid w:val="005D0956"/>
    <w:rsid w:val="006D47A9"/>
    <w:rsid w:val="00715238"/>
    <w:rsid w:val="007222EE"/>
    <w:rsid w:val="00782119"/>
    <w:rsid w:val="0083495A"/>
    <w:rsid w:val="00865F07"/>
    <w:rsid w:val="00BD7440"/>
    <w:rsid w:val="00D313D3"/>
    <w:rsid w:val="00D85076"/>
    <w:rsid w:val="00DE7CED"/>
    <w:rsid w:val="00E979C4"/>
    <w:rsid w:val="00EA479D"/>
    <w:rsid w:val="00EB1144"/>
    <w:rsid w:val="00EC498D"/>
    <w:rsid w:val="00F564F9"/>
    <w:rsid w:val="4FAB6F78"/>
    <w:rsid w:val="59E65E55"/>
    <w:rsid w:val="5CB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2019-01-29T02:59:00Z</dcterms:created>
  <dc:creator>张萌</dc:creator>
  <cp:lastModifiedBy>Administrator</cp:lastModifiedBy>
  <dcterms:modified xsi:type="dcterms:W3CDTF">2019-01-29T06:32:33Z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